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5ff603926f42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License Agreement</w:t>
      </w:r>
    </w:p>
    <w:p>
      <w:pPr>
        <w:jc w:val="center"/>
      </w:pPr>
      <w:r>
        <w:rPr>
          <w:sz w:val="24"/>
          <w:szCs w:val="24"/>
        </w:rPr>
        <w:t>Jim Clark Co</w:t>
      </w:r>
    </w:p>
    <w:p>
      <w:pPr/>
    </w:p>
    <w:p>
      <w:pPr>
        <w:spacing w:after="200" w:before="200"/>
      </w:pPr>
      <w:r>
        <w:rPr>
          <w:b/>
          <w:sz w:val="24"/>
          <w:szCs w:val="24"/>
        </w:rPr>
        <w:t>AGREEMENT</w:t>
      </w:r>
    </w:p>
    <w:p>
      <w:pPr/>
      <w:r>
        <w:t>This Licensing Agreement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f6209e0a764b5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Licensee</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d6a37b29f044a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Licensor</w:t>
                  </w:r>
                  <w:r>
                    <w:br/>
                  </w:r>
                  <w:r>
                    <w:t>Jim Clark</w:t>
                  </w:r>
                  <w:r>
                    <w:br/>
                  </w:r>
                  <w:r>
                    <w:t>[email protected]</w:t>
                  </w:r>
                </w:p>
              </w:tc>
            </w:tr>
          </w:tbl>
          <w:p>
            <w:pPr/>
          </w:p>
        </w:tc>
      </w:tr>
    </w:tbl>
    <w:p>
      <w:pPr/>
    </w:p>
    <w:p>
      <w:pPr>
        <w:spacing w:after="200" w:before="200"/>
      </w:pPr>
      <w:r>
        <w:rPr>
          <w:b/>
          <w:sz w:val="24"/>
          <w:szCs w:val="24"/>
        </w:rPr>
        <w:t>TERMS</w:t>
      </w:r>
    </w:p>
    <w:p>
      <w:pPr/>
    </w:p>
    <w:p>
      <w:pPr/>
      <w:r>
        <w:rPr>
          <w:b/>
        </w:rPr>
        <w:t xml:space="preserve">1. Description of Property: </w:t>
      </w:r>
      <w:r>
        <w:t>The property subject to this Licensing Agreement includes the following intellectual property:</w:t>
      </w:r>
    </w:p>
    <w:p>
      <w:pPr/>
    </w:p>
    <w:p>
      <w:pPr>
        <w:numPr>
          <w:ilvl w:val="1"/>
          <w:numId w:val="1"/>
        </w:numPr>
      </w:pPr>
      <w:r>
        <w:t>Included Property: [Detailed description of property, e.g., copyrighted material, trade secrets, patents, trademarks]</w:t>
      </w:r>
    </w:p>
    <w:p>
      <w:pPr>
        <w:numPr>
          <w:ilvl w:val="1"/>
          <w:numId w:val="1"/>
        </w:numPr>
      </w:pPr>
      <w:r>
        <w:t>Excluded Property: The following items are excluded from this Agreement: [List of excluded property, if any]</w:t>
      </w:r>
    </w:p>
    <w:p>
      <w:pPr/>
    </w:p>
    <w:p>
      <w:pPr/>
      <w:r>
        <w:rPr>
          <w:b/>
        </w:rPr>
        <w:t xml:space="preserve">2. Representation of Ownership: </w:t>
      </w:r>
      <w:r>
        <w:t>The Licensor represents and warrants that they are the legal owner of the property and have the authority to grant the rights described in this Agreement.</w:t>
      </w:r>
    </w:p>
    <w:p>
      <w:pPr/>
    </w:p>
    <w:p>
      <w:pPr/>
      <w:r>
        <w:rPr>
          <w:b/>
        </w:rPr>
        <w:t xml:space="preserve">3. Term of Agreement: </w:t>
      </w:r>
    </w:p>
    <w:p>
      <w:pPr/>
    </w:p>
    <w:p>
      <w:pPr>
        <w:numPr>
          <w:ilvl w:val="1"/>
          <w:numId w:val="2"/>
        </w:numPr>
      </w:pPr>
      <w:r>
        <w:t>Start Date: </w:t>
      </w:r>
    </w:p>
    <w:p>
      <w:pPr>
        <w:numPr>
          <w:ilvl w:val="1"/>
          <w:numId w:val="2"/>
        </w:numPr>
      </w:pPr>
      <w:r>
        <w:t>End Date: </w:t>
      </w:r>
    </w:p>
    <w:p>
      <w:pPr/>
    </w:p>
    <w:p>
      <w:pPr/>
      <w:r>
        <w:rPr>
          <w:b/>
        </w:rPr>
        <w:t xml:space="preserve">4. Geographic Region: </w:t>
      </w:r>
      <w:r>
        <w:t>The property may be used within the following geographic region: [Specify geographic region, e.g., worldwide, North America, Europe]</w:t>
      </w:r>
    </w:p>
    <w:p>
      <w:pPr/>
    </w:p>
    <w:p>
      <w:pPr/>
      <w:r>
        <w:rPr>
          <w:b/>
        </w:rPr>
        <w:t xml:space="preserve">5. Exclusivity: </w:t>
      </w:r>
    </w:p>
    <w:p>
      <w:pPr/>
    </w:p>
    <w:p>
      <w:pPr>
        <w:numPr>
          <w:ilvl w:val="1"/>
          <w:numId w:val="3"/>
        </w:numPr>
      </w:pPr>
      <w:r>
        <w:t>Type of Agreement: This Agreement is [exclusive/non-exclusive].</w:t>
      </w:r>
    </w:p>
    <w:p>
      <w:pPr>
        <w:numPr>
          <w:ilvl w:val="1"/>
          <w:numId w:val="3"/>
        </w:numPr>
      </w:pPr>
      <w:r>
        <w:t>Exclusivity Terms: [If exclusive, provide details on exclusivity; if non-exclusive, specify conditions]</w:t>
      </w:r>
    </w:p>
    <w:p>
      <w:pPr/>
    </w:p>
    <w:p>
      <w:pPr/>
      <w:r>
        <w:rPr>
          <w:b/>
        </w:rPr>
        <w:t xml:space="preserve">6. Royalty Fee Structure: </w:t>
      </w:r>
    </w:p>
    <w:p>
      <w:pPr/>
    </w:p>
    <w:p>
      <w:pPr>
        <w:numPr>
          <w:ilvl w:val="1"/>
          <w:numId w:val="4"/>
        </w:numPr>
      </w:pPr>
      <w:r>
        <w:t>Royalty Fees: The Licensee agrees to pay the Licensor royalty fees calculated as follows: [Specify royalty rate, e.g., percentage of sales, flat fee per unit]</w:t>
      </w:r>
    </w:p>
    <w:p>
      <w:pPr>
        <w:numPr>
          <w:ilvl w:val="1"/>
          <w:numId w:val="4"/>
        </w:numPr>
      </w:pPr>
      <w:r>
        <w:t>Payment Schedule: Royalty payments shall be made on the following schedule: [Specify payment dates, e.g., monthly, quarterly]</w:t>
      </w:r>
    </w:p>
    <w:p>
      <w:pPr>
        <w:numPr>
          <w:ilvl w:val="1"/>
          <w:numId w:val="4"/>
        </w:numPr>
      </w:pPr>
      <w:r>
        <w:t>Calculation Method: Royalties will be calculated based on [specify method, e.g., gross sales, net sales]</w:t>
      </w:r>
    </w:p>
    <w:p>
      <w:pPr>
        <w:numPr>
          <w:ilvl w:val="1"/>
          <w:numId w:val="4"/>
        </w:numPr>
      </w:pPr>
      <w:r>
        <w:t>Payment Methods: Acceptable payment methods include [specify payment methods, e.g., check, bank transfer, online payment platform].</w:t>
      </w:r>
    </w:p>
    <w:p>
      <w:pPr/>
    </w:p>
    <w:p>
      <w:pPr/>
      <w:r>
        <w:rPr>
          <w:b/>
        </w:rPr>
        <w:t xml:space="preserve">7. Scope and Scale Limitations: </w:t>
      </w:r>
    </w:p>
    <w:p>
      <w:pPr/>
    </w:p>
    <w:p>
      <w:pPr>
        <w:numPr>
          <w:ilvl w:val="1"/>
          <w:numId w:val="5"/>
        </w:numPr>
      </w:pPr>
      <w:r>
        <w:t>Limitations: The Licensee may use the property within the following scope and scale limitations: [Specify limitations]</w:t>
      </w:r>
    </w:p>
    <w:p>
      <w:pPr>
        <w:numPr>
          <w:ilvl w:val="1"/>
          <w:numId w:val="5"/>
        </w:numPr>
      </w:pPr>
      <w:r>
        <w:t>Additional Fees: For uses beyond the specified limitations, additional fees may be incurred as follows: [Specify additional fees]</w:t>
      </w:r>
    </w:p>
    <w:p>
      <w:pPr/>
    </w:p>
    <w:p>
      <w:pPr/>
      <w:r>
        <w:rPr>
          <w:b/>
        </w:rPr>
        <w:t xml:space="preserve">8. Subsidiary Licensing: </w:t>
      </w:r>
    </w:p>
    <w:p>
      <w:pPr/>
    </w:p>
    <w:p>
      <w:pPr>
        <w:numPr>
          <w:ilvl w:val="1"/>
          <w:numId w:val="6"/>
        </w:numPr>
      </w:pPr>
      <w:r>
        <w:t>Permission for Subsidiary Licensing: The Licensee [is/is not] permitted to grant subsidiary licenses to affiliates or sub-distributors.</w:t>
      </w:r>
    </w:p>
    <w:p>
      <w:pPr/>
    </w:p>
    <w:p>
      <w:pPr/>
      <w:r>
        <w:rPr>
          <w:b/>
        </w:rPr>
        <w:t xml:space="preserve">9. Quality Assurance and Performance Requirements: </w:t>
      </w:r>
      <w:r>
        <w:t>The Licensee agrees to maintain the following quality assurance and performance standards: [Specify standards]</w:t>
      </w:r>
    </w:p>
    <w:p>
      <w:pPr/>
    </w:p>
    <w:p>
      <w:pPr/>
      <w:r>
        <w:rPr>
          <w:b/>
        </w:rPr>
        <w:t xml:space="preserve">10. Confidentiality/Nondisclosure: </w:t>
      </w:r>
      <w:r>
        <w:t>The Licensee agrees to maintain the confidentiality of all non-public information disclosed by the Licensor during the term of this Agreement.</w:t>
      </w:r>
    </w:p>
    <w:p>
      <w:pPr/>
    </w:p>
    <w:p>
      <w:pPr/>
      <w:r>
        <w:rPr>
          <w:b/>
        </w:rPr>
        <w:t xml:space="preserve">11. Product Liability: </w:t>
      </w:r>
      <w:r>
        <w:t>The Licensee assumes all responsibility for product liability arising from the use of the property under this Agreement.</w:t>
      </w:r>
    </w:p>
    <w:p>
      <w:pPr/>
    </w:p>
    <w:p>
      <w:pPr/>
      <w:r>
        <w:rPr>
          <w:b/>
        </w:rPr>
        <w:t xml:space="preserve">12. Amendments: </w:t>
      </w:r>
      <w:r>
        <w:t>This Agreement may be amended only by a written document signed by both parties. Any changes must be discussed and agreed upon by both parties before they take effect.</w:t>
      </w:r>
    </w:p>
    <w:p>
      <w:pPr/>
    </w:p>
    <w:p>
      <w:pPr/>
      <w:r>
        <w:rPr>
          <w:b/>
        </w:rPr>
        <w:t xml:space="preserve">13. Termination: </w:t>
      </w:r>
    </w:p>
    <w:p>
      <w:pPr/>
    </w:p>
    <w:p>
      <w:pPr>
        <w:numPr>
          <w:ilvl w:val="1"/>
          <w:numId w:val="7"/>
        </w:numPr>
      </w:pPr>
      <w:r>
        <w:t>By Either Party: Either party may terminate this Agreement with [specify notice period, e.g., 30 days] written notice.</w:t>
      </w:r>
    </w:p>
    <w:p>
      <w:pPr>
        <w:numPr>
          <w:ilvl w:val="1"/>
          <w:numId w:val="7"/>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14. Dispute Resolution: </w:t>
      </w:r>
      <w:r>
        <w:t>Any disputes arising under this Agreement shall be resolved through the following procedures:</w:t>
      </w:r>
    </w:p>
    <w:p>
      <w:pPr/>
    </w:p>
    <w:p>
      <w:pPr>
        <w:numPr>
          <w:ilvl w:val="1"/>
          <w:numId w:val="8"/>
        </w:numPr>
      </w:pPr>
      <w:r>
        <w:t>Negotiation: The parties will first attempt to resolve the dispute through informal negotiation.</w:t>
      </w:r>
    </w:p>
    <w:p>
      <w:pPr>
        <w:numPr>
          <w:ilvl w:val="1"/>
          <w:numId w:val="8"/>
        </w:numPr>
      </w:pPr>
      <w:r>
        <w:t>Mediation: If the dispute cannot be resolved through negotiation, the parties agree to attempt to resolve the dispute through mediation.</w:t>
      </w:r>
    </w:p>
    <w:p>
      <w:pPr>
        <w:numPr>
          <w:ilvl w:val="1"/>
          <w:numId w:val="8"/>
        </w:numPr>
      </w:pPr>
      <w:r>
        <w:t>Arbitration: If the dispute is not resolved through mediation, it will be submitted to binding arbitration under the rules of the [specify arbitration association, e.g., American Arbitration Association].</w:t>
      </w:r>
    </w:p>
    <w:p>
      <w:pPr>
        <w:numPr>
          <w:ilvl w:val="1"/>
          <w:numId w:val="8"/>
        </w:numPr>
      </w:pPr>
      <w:r>
        <w:t>Legal Remedies: The parties agree that the arbitrator's decision will be final and binding and may be entered as a judgment in any court of competent jurisdiction.</w:t>
      </w:r>
    </w:p>
    <w:p>
      <w:pPr/>
    </w:p>
    <w:p>
      <w:pPr/>
      <w:r>
        <w:rPr>
          <w:b/>
        </w:rPr>
        <w:t xml:space="preserve">15. Signatures: </w:t>
      </w:r>
      <w:r>
        <w:t>By signing below, the parties agree to the terms and conditions outlined in this Licensing Agreement.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Licensee</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D4D8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D030F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598A0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CE2B4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3EE8C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9645D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35DE6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2E947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d515cf46f343c1" /><Relationship Type="http://schemas.openxmlformats.org/officeDocument/2006/relationships/numbering" Target="/word/numbering.xml" Id="R876c4d2eabfd4a32" /><Relationship Type="http://schemas.openxmlformats.org/officeDocument/2006/relationships/settings" Target="/word/settings.xml" Id="Rb3770e189a834185" /><Relationship Type="http://schemas.openxmlformats.org/officeDocument/2006/relationships/image" Target="/word/media/bedb636b-0df2-4814-a35e-44372f1e6426.gif" Id="R84f6209e0a764b59" /><Relationship Type="http://schemas.openxmlformats.org/officeDocument/2006/relationships/image" Target="/word/media/bb073bf1-7648-40cb-8c78-8a2e7e03bdbb.gif" Id="R33d6a37b29f044ac" /></Relationships>
</file>